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05B59" w:rsidRDefault="0043495C" w14:paraId="2C831057" w14:textId="77777777">
      <w:pPr>
        <w:spacing w:after="31" w:line="259" w:lineRule="auto"/>
        <w:ind w:left="0" w:right="164" w:firstLine="0"/>
        <w:jc w:val="center"/>
      </w:pPr>
      <w:r>
        <w:rPr>
          <w:b/>
          <w:i/>
          <w:sz w:val="26"/>
        </w:rPr>
        <w:t xml:space="preserve"> </w:t>
      </w:r>
    </w:p>
    <w:p w:rsidR="00905B59" w:rsidRDefault="0043495C" w14:paraId="3B169300" w14:textId="77777777">
      <w:pPr>
        <w:spacing w:after="12" w:line="259" w:lineRule="auto"/>
        <w:ind w:left="0" w:right="6" w:firstLine="0"/>
        <w:jc w:val="center"/>
      </w:pPr>
      <w:r>
        <w:rPr>
          <w:b/>
          <w:u w:val="single" w:color="000000"/>
        </w:rPr>
        <w:t>CAPITOLATO SPECIALE D’APPALTO</w:t>
      </w:r>
      <w:r>
        <w:rPr>
          <w:b/>
        </w:rPr>
        <w:t xml:space="preserve"> </w:t>
      </w:r>
    </w:p>
    <w:p w:rsidR="00905B59" w:rsidRDefault="0043495C" w14:paraId="6C124615" w14:textId="77777777">
      <w:pPr>
        <w:spacing w:after="66" w:line="259" w:lineRule="auto"/>
        <w:ind w:left="0" w:firstLine="0"/>
        <w:jc w:val="left"/>
      </w:pPr>
      <w:r>
        <w:rPr>
          <w:b/>
        </w:rPr>
        <w:t xml:space="preserve"> </w:t>
      </w:r>
      <w:r>
        <w:t xml:space="preserve"> </w:t>
      </w:r>
    </w:p>
    <w:p w:rsidRPr="00E1085D" w:rsidR="00F85122" w:rsidP="00F85122" w:rsidRDefault="00F85122" w14:paraId="3614B181" w14:textId="4F0952FD">
      <w:pPr>
        <w:keepNext w:val="1"/>
        <w:spacing w:line="276" w:lineRule="auto"/>
        <w:outlineLvl w:val="0"/>
        <w:rPr>
          <w:b w:val="1"/>
          <w:bCs w:val="1"/>
          <w:sz w:val="26"/>
          <w:szCs w:val="26"/>
        </w:rPr>
      </w:pPr>
      <w:r w:rsidRPr="0249E637" w:rsidR="64404D39">
        <w:rPr>
          <w:b w:val="1"/>
          <w:bCs w:val="1"/>
          <w:sz w:val="26"/>
          <w:szCs w:val="26"/>
        </w:rPr>
        <w:t>.................................................................................................................................</w:t>
      </w:r>
      <w:r w:rsidRPr="0249E637" w:rsidR="00F85122">
        <w:rPr>
          <w:b w:val="1"/>
          <w:bCs w:val="1"/>
          <w:sz w:val="26"/>
          <w:szCs w:val="26"/>
        </w:rPr>
        <w:t>.</w:t>
      </w:r>
    </w:p>
    <w:p w:rsidR="00F23C81" w:rsidP="00F23C81" w:rsidRDefault="00F23C81" w14:paraId="6D293786" w14:textId="77777777">
      <w:pPr>
        <w:spacing w:after="14" w:line="266" w:lineRule="auto"/>
        <w:ind w:left="-5"/>
        <w:jc w:val="left"/>
      </w:pPr>
    </w:p>
    <w:p w:rsidR="00905B59" w:rsidRDefault="0043495C" w14:paraId="214365FF" w14:textId="6DDEDFBA">
      <w:pPr>
        <w:pStyle w:val="Titolo1"/>
        <w:tabs>
          <w:tab w:val="center" w:pos="1321"/>
        </w:tabs>
        <w:ind w:left="-15" w:firstLine="0"/>
      </w:pPr>
      <w:r>
        <w:t xml:space="preserve">OGGETTO </w:t>
      </w:r>
      <w:r>
        <w:rPr>
          <w:b w:val="0"/>
        </w:rPr>
        <w:t xml:space="preserve"> </w:t>
      </w:r>
      <w:r>
        <w:t xml:space="preserve"> </w:t>
      </w:r>
    </w:p>
    <w:p w:rsidR="00905B59" w:rsidP="00DA71E8" w:rsidRDefault="0043495C" w14:paraId="46F82B80" w14:textId="0CEC0B44">
      <w:pPr>
        <w:spacing w:after="29"/>
        <w:ind w:left="-5"/>
      </w:pPr>
      <w:r w:rsidR="0043495C">
        <w:rPr/>
        <w:t xml:space="preserve">L’Appalto ha ad oggetto l’affidamento del contratto di </w:t>
      </w:r>
      <w:r w:rsidRPr="1ECF536A" w:rsidR="5428904F">
        <w:rPr>
          <w:lang w:bidi="it-IT"/>
        </w:rPr>
        <w:t>.....................................................</w:t>
      </w:r>
      <w:r w:rsidRPr="1ECF536A" w:rsidR="00DA71E8">
        <w:rPr>
          <w:lang w:bidi="it-IT"/>
        </w:rPr>
        <w:t>.</w:t>
      </w:r>
      <w:r w:rsidRPr="1ECF536A" w:rsidR="009C5C52">
        <w:rPr>
          <w:lang w:bidi="it-IT"/>
        </w:rPr>
        <w:t xml:space="preserve"> </w:t>
      </w:r>
      <w:r w:rsidR="0043495C">
        <w:rPr/>
        <w:t xml:space="preserve">Per le specifiche tecniche si rinvia al progetto </w:t>
      </w:r>
      <w:r w:rsidR="0025212E">
        <w:rPr/>
        <w:t>indicato nell’offerta economica</w:t>
      </w:r>
      <w:r w:rsidR="0043495C">
        <w:rPr/>
        <w:t xml:space="preserve"> (Rif. </w:t>
      </w:r>
      <w:r w:rsidR="00BD532E">
        <w:rPr/>
        <w:t>P</w:t>
      </w:r>
      <w:r w:rsidR="0074611B">
        <w:rPr/>
        <w:t>rev</w:t>
      </w:r>
      <w:r w:rsidR="0074611B">
        <w:rPr/>
        <w:t xml:space="preserve">. </w:t>
      </w:r>
      <w:r w:rsidR="013FF1D3">
        <w:rPr/>
        <w:t>......</w:t>
      </w:r>
      <w:r w:rsidR="0074611B">
        <w:rPr/>
        <w:t>-</w:t>
      </w:r>
      <w:r w:rsidR="6D116EC6">
        <w:rPr/>
        <w:t>........</w:t>
      </w:r>
      <w:r w:rsidR="0074611B">
        <w:rPr/>
        <w:t xml:space="preserve"> </w:t>
      </w:r>
      <w:r w:rsidR="61FC7870">
        <w:rPr/>
        <w:t>del.</w:t>
      </w:r>
      <w:r w:rsidR="61FC7870">
        <w:rPr/>
        <w:t>/.. /….</w:t>
      </w:r>
      <w:r w:rsidR="0043495C">
        <w:rPr/>
        <w:t>)</w:t>
      </w:r>
      <w:r w:rsidR="001B01EA">
        <w:rPr/>
        <w:t>.</w:t>
      </w:r>
    </w:p>
    <w:p w:rsidR="004B5ED8" w:rsidP="00DA71E8" w:rsidRDefault="002942BB" w14:paraId="42B7B400" w14:textId="5647D54E">
      <w:pPr>
        <w:spacing w:after="29"/>
        <w:ind w:left="-5"/>
      </w:pPr>
      <w:r w:rsidR="002942BB">
        <w:rPr/>
        <w:t xml:space="preserve">Gli impianti dovranno essere installati presso </w:t>
      </w:r>
      <w:r w:rsidR="74856B60">
        <w:rPr/>
        <w:t>.....................................</w:t>
      </w:r>
      <w:r w:rsidR="002942BB">
        <w:rPr/>
        <w:t>.</w:t>
      </w:r>
    </w:p>
    <w:p w:rsidR="00A03B01" w:rsidP="00A03B01" w:rsidRDefault="008849F9" w14:paraId="5E81D071" w14:textId="4C030440">
      <w:pPr>
        <w:spacing w:after="29"/>
        <w:ind w:left="-5"/>
      </w:pPr>
      <w:r>
        <w:t xml:space="preserve">Oltre alle attrezzature </w:t>
      </w:r>
      <w:r w:rsidR="00C51932">
        <w:t>m</w:t>
      </w:r>
      <w:r>
        <w:t xml:space="preserve">eglio specificate </w:t>
      </w:r>
      <w:r w:rsidR="00C51932">
        <w:t xml:space="preserve">nell’offerta l’affidatario del contratto </w:t>
      </w:r>
      <w:r w:rsidR="00A03B01">
        <w:t>dovrà provvedere alle seguenti attività:</w:t>
      </w:r>
    </w:p>
    <w:p w:rsidR="00A03B01" w:rsidP="00A03B01" w:rsidRDefault="00A03B01" w14:paraId="2CB6C4DD" w14:textId="77777777">
      <w:pPr>
        <w:spacing w:after="29"/>
        <w:ind w:left="-5"/>
      </w:pPr>
    </w:p>
    <w:p w:rsidR="00A03B01" w:rsidP="00097F7F" w:rsidRDefault="00097F7F" w14:paraId="1141D666" w14:textId="2E43AEFE">
      <w:pPr>
        <w:pStyle w:val="Paragrafoelenco"/>
        <w:numPr>
          <w:ilvl w:val="0"/>
          <w:numId w:val="1"/>
        </w:numPr>
        <w:spacing w:after="29"/>
      </w:pPr>
      <w:r>
        <w:t>Trasporto attrezzatura, installazione in loco, test e collaudo dell'intero sistema (comprensivo di fornitura cavi per cablaggio di entrambe le sale)</w:t>
      </w:r>
    </w:p>
    <w:p w:rsidR="00097F7F" w:rsidP="001F718C" w:rsidRDefault="001F718C" w14:paraId="24B84ECF" w14:textId="469EB421">
      <w:pPr>
        <w:pStyle w:val="Paragrafoelenco"/>
        <w:numPr>
          <w:ilvl w:val="0"/>
          <w:numId w:val="1"/>
        </w:numPr>
        <w:spacing w:after="29"/>
      </w:pPr>
      <w:r>
        <w:t>Programmazione personalizzata in base alle esigenze rappresenta</w:t>
      </w:r>
      <w:r w:rsidR="00BD1F1F">
        <w:t>te dal Committente;</w:t>
      </w:r>
    </w:p>
    <w:p w:rsidR="00BD1F1F" w:rsidP="001F718C" w:rsidRDefault="00BD1F1F" w14:paraId="0021D439" w14:textId="1566F6EF">
      <w:pPr>
        <w:pStyle w:val="Paragrafoelenco"/>
        <w:numPr>
          <w:ilvl w:val="0"/>
          <w:numId w:val="1"/>
        </w:numPr>
        <w:spacing w:after="29"/>
      </w:pPr>
      <w:r>
        <w:t xml:space="preserve">Recupero e smaltimento degli </w:t>
      </w:r>
      <w:r w:rsidR="00BD532E">
        <w:t>imballaggi.</w:t>
      </w:r>
    </w:p>
    <w:p w:rsidR="00905B59" w:rsidRDefault="0043495C" w14:paraId="39A9980E" w14:textId="77777777">
      <w:pPr>
        <w:spacing w:after="73" w:line="259" w:lineRule="auto"/>
        <w:ind w:left="0" w:firstLine="0"/>
        <w:jc w:val="left"/>
      </w:pPr>
      <w:r>
        <w:t xml:space="preserve"> </w:t>
      </w:r>
    </w:p>
    <w:p w:rsidR="00905B59" w:rsidRDefault="0043495C" w14:paraId="3A3B20A9" w14:textId="51D7AE3C">
      <w:pPr>
        <w:pStyle w:val="Titolo1"/>
        <w:tabs>
          <w:tab w:val="center" w:pos="3507"/>
        </w:tabs>
        <w:ind w:left="-15" w:firstLine="0"/>
      </w:pPr>
      <w:r>
        <w:t xml:space="preserve">MODALITA’ DI INDIZIONE DELLA PROCEDURA  </w:t>
      </w:r>
    </w:p>
    <w:p w:rsidR="00905B59" w:rsidP="0074611B" w:rsidRDefault="0043495C" w14:paraId="611E8EEF" w14:textId="00D15153">
      <w:pPr>
        <w:ind w:left="-5"/>
      </w:pPr>
      <w:r>
        <w:t>L’affidamento della fornitura avviene mediante procedura di affidamento diretto, ai sensi dell’art. 50, co. 1 lett. B) del D.lgs. 36/2023</w:t>
      </w:r>
      <w:r w:rsidR="0074611B">
        <w:t xml:space="preserve"> e ss.mm.ii</w:t>
      </w:r>
      <w:r>
        <w:t xml:space="preserve">, attraverso la piattaforma telematica di negoziazione MEPA.  </w:t>
      </w:r>
    </w:p>
    <w:p w:rsidR="00905B59" w:rsidRDefault="0043495C" w14:paraId="6C5E4E73" w14:textId="77777777">
      <w:pPr>
        <w:spacing w:after="25" w:line="259" w:lineRule="auto"/>
        <w:ind w:left="0" w:firstLine="0"/>
        <w:jc w:val="left"/>
      </w:pPr>
      <w:r>
        <w:t xml:space="preserve">  </w:t>
      </w:r>
    </w:p>
    <w:p w:rsidR="00905B59" w:rsidRDefault="0043495C" w14:paraId="78F473A1" w14:textId="22881664">
      <w:pPr>
        <w:tabs>
          <w:tab w:val="center" w:pos="2184"/>
        </w:tabs>
        <w:spacing w:after="14" w:line="266" w:lineRule="auto"/>
        <w:ind w:left="-15" w:firstLine="0"/>
        <w:jc w:val="left"/>
      </w:pPr>
      <w:r>
        <w:rPr>
          <w:b/>
        </w:rPr>
        <w:t xml:space="preserve">IMPORTO BASE DI GARA  </w:t>
      </w:r>
    </w:p>
    <w:p w:rsidR="00905B59" w:rsidRDefault="0043495C" w14:paraId="5504F062" w14:textId="0BDE2FEF">
      <w:pPr>
        <w:ind w:left="-5"/>
      </w:pPr>
      <w:r w:rsidR="0043495C">
        <w:rPr/>
        <w:t xml:space="preserve">L’importo a base di gara è pari a € </w:t>
      </w:r>
      <w:r w:rsidR="6B57B7A4">
        <w:rPr/>
        <w:t>.............</w:t>
      </w:r>
      <w:r w:rsidR="00A659E9">
        <w:rPr/>
        <w:t xml:space="preserve"> </w:t>
      </w:r>
      <w:r w:rsidR="0043495C">
        <w:rPr/>
        <w:t xml:space="preserve">(Iva esclusa). </w:t>
      </w:r>
    </w:p>
    <w:p w:rsidR="00905B59" w:rsidRDefault="0043495C" w14:paraId="6D547841" w14:textId="5854B014">
      <w:pPr>
        <w:spacing w:after="25" w:line="259" w:lineRule="auto"/>
        <w:ind w:left="0" w:firstLine="0"/>
        <w:jc w:val="left"/>
      </w:pPr>
      <w:r>
        <w:t xml:space="preserve"> </w:t>
      </w:r>
      <w:r>
        <w:rPr>
          <w:rFonts w:ascii="Arial" w:hAnsi="Arial" w:eastAsia="Arial" w:cs="Arial"/>
        </w:rPr>
        <w:tab/>
      </w:r>
      <w:r>
        <w:t xml:space="preserve">  </w:t>
      </w:r>
    </w:p>
    <w:p w:rsidR="00905B59" w:rsidRDefault="0043495C" w14:paraId="5C96373E" w14:textId="03571FD5">
      <w:pPr>
        <w:pStyle w:val="Titolo1"/>
        <w:tabs>
          <w:tab w:val="center" w:pos="2638"/>
        </w:tabs>
        <w:ind w:left="-15" w:firstLine="0"/>
      </w:pPr>
      <w:r>
        <w:t xml:space="preserve">CRITERIO DI AGGIUDICAZIONE  </w:t>
      </w:r>
    </w:p>
    <w:p w:rsidR="00905B59" w:rsidP="0249E637" w:rsidRDefault="0043495C" w14:paraId="09D23971" w14:textId="2B925A13">
      <w:pPr>
        <w:pStyle w:val="Normale"/>
        <w:ind w:left="-5"/>
        <w:rPr>
          <w:rFonts w:eastAsia="NSimSun"/>
        </w:rPr>
      </w:pPr>
      <w:r w:rsidR="0043495C">
        <w:rPr/>
        <w:t xml:space="preserve">Il criterio di aggiudicazione è </w:t>
      </w:r>
      <w:r w:rsidR="7AD3B522">
        <w:rPr/>
        <w:t>..........................</w:t>
      </w:r>
      <w:r w:rsidR="0043495C">
        <w:rPr/>
        <w:t xml:space="preserve">, ai sensi dell’art. </w:t>
      </w:r>
      <w:r w:rsidR="7B9D0E24">
        <w:rPr/>
        <w:t>...</w:t>
      </w:r>
      <w:r w:rsidR="0043495C">
        <w:rPr/>
        <w:t xml:space="preserve">, comma </w:t>
      </w:r>
      <w:r w:rsidR="596FFB8F">
        <w:rPr/>
        <w:t>...</w:t>
      </w:r>
      <w:r w:rsidR="0043495C">
        <w:rPr/>
        <w:t>, del Codice dei contratti</w:t>
      </w:r>
      <w:r w:rsidR="59D11E17">
        <w:rPr/>
        <w:t xml:space="preserve"> </w:t>
      </w:r>
      <w:r w:rsidR="59D11E17">
        <w:rPr/>
        <w:t>D.lgs</w:t>
      </w:r>
      <w:r w:rsidR="59D11E17">
        <w:rPr/>
        <w:t xml:space="preserve"> 36/2023.</w:t>
      </w:r>
    </w:p>
    <w:p w:rsidR="00905B59" w:rsidRDefault="0043495C" w14:paraId="60F25773" w14:textId="77777777">
      <w:pPr>
        <w:spacing w:after="57" w:line="259" w:lineRule="auto"/>
        <w:ind w:left="0" w:firstLine="0"/>
        <w:jc w:val="left"/>
      </w:pPr>
      <w:r>
        <w:t xml:space="preserve">  </w:t>
      </w:r>
    </w:p>
    <w:p w:rsidR="00905B59" w:rsidRDefault="0043495C" w14:paraId="4C11C7D8" w14:textId="5C0530C4">
      <w:pPr>
        <w:pStyle w:val="Titolo1"/>
        <w:tabs>
          <w:tab w:val="center" w:pos="4615"/>
        </w:tabs>
        <w:ind w:left="-15" w:firstLine="0"/>
      </w:pPr>
      <w:r>
        <w:t xml:space="preserve">GARANZIE A CORREDO DELL’OFFERTA E GARANZIE DEFINITIVE </w:t>
      </w:r>
    </w:p>
    <w:p w:rsidRPr="00A86626" w:rsidR="00EC4DDD" w:rsidP="00EC4DDD" w:rsidRDefault="00EC4DDD" w14:paraId="6320DCC1" w14:textId="77777777">
      <w:pPr>
        <w:widowControl w:val="0"/>
        <w:spacing w:line="276" w:lineRule="auto"/>
        <w:rPr>
          <w:rFonts w:eastAsia="NSimSun"/>
          <w:szCs w:val="24"/>
        </w:rPr>
      </w:pPr>
      <w:r w:rsidRPr="00D95D77">
        <w:rPr>
          <w:szCs w:val="24"/>
        </w:rPr>
        <w:t xml:space="preserve">Richiamato l’art. 53 D.lgs 36/2023 ai sensi del quale nelle procedure di affidamento di cui </w:t>
      </w:r>
      <w:r w:rsidRPr="00D95D77">
        <w:rPr>
          <w:szCs w:val="24"/>
        </w:rPr>
        <w:lastRenderedPageBreak/>
        <w:t>all’art. 50 co</w:t>
      </w:r>
      <w:r w:rsidRPr="00461E38">
        <w:rPr>
          <w:rFonts w:eastAsia="NSimSun"/>
          <w:szCs w:val="24"/>
        </w:rPr>
        <w:t>. 1 D.lgs. 36/2023 non sono richieste le garanzie provvisorie di cui al successivo art. 106;</w:t>
      </w:r>
    </w:p>
    <w:p w:rsidR="00905B59" w:rsidRDefault="0043495C" w14:paraId="0443190A" w14:textId="77777777">
      <w:pPr>
        <w:ind w:left="-5"/>
      </w:pPr>
      <w:r>
        <w:t xml:space="preserve">Rimane salva la cauzione definitiva ai sensi dell’art .117 del D.Lgs. 36/2023. </w:t>
      </w:r>
    </w:p>
    <w:p w:rsidR="00905B59" w:rsidRDefault="0043495C" w14:paraId="1D243D8C" w14:textId="77777777">
      <w:pPr>
        <w:spacing w:after="25" w:line="259" w:lineRule="auto"/>
        <w:ind w:left="0" w:firstLine="0"/>
        <w:jc w:val="left"/>
      </w:pPr>
      <w:r>
        <w:t xml:space="preserve">  </w:t>
      </w:r>
    </w:p>
    <w:p w:rsidR="00905B59" w:rsidRDefault="0043495C" w14:paraId="1259DE15" w14:textId="3373795F">
      <w:pPr>
        <w:pStyle w:val="Titolo1"/>
        <w:tabs>
          <w:tab w:val="center" w:pos="2309"/>
        </w:tabs>
        <w:ind w:left="-15" w:firstLine="0"/>
      </w:pPr>
      <w:r>
        <w:t xml:space="preserve">STIPULA DEL CONTRATTO  </w:t>
      </w:r>
    </w:p>
    <w:p w:rsidR="00905B59" w:rsidRDefault="0043495C" w14:paraId="1CA98447" w14:textId="77777777">
      <w:pPr>
        <w:ind w:left="-5"/>
      </w:pPr>
      <w:r>
        <w:t xml:space="preserve">L’Amministrazione procederà ad affidare l’incarico alla Ditta aggiudicataria mediante stipula del contratto attraverso la piattaforma MEPA.  </w:t>
      </w:r>
    </w:p>
    <w:p w:rsidR="00905B59" w:rsidRDefault="0043495C" w14:paraId="2E44578F" w14:textId="77777777">
      <w:pPr>
        <w:ind w:left="-5"/>
      </w:pPr>
      <w:r>
        <w:t xml:space="preserve">Ai sensi dell’art. 18 comma 1 del D.Lgs. n. 36/2023, il contratto è stipulato, a pena di nullità, in forma scritta ai sensi dell’allegato I.1, articolo 3, comma 1, lettera b), in modalità elettronica nel rispetto delle pertinenti disposizioni del codice dell'amministrazione digitale, di cui al decreto legislativo 7 marzo 2005, n. 82. Ai fini dell’aggiudicazione, l’Amministrazione Aggiudicatrice procede nei confronti dell'esecutore alle verifiche circa il possesso dei requisiti previsti dall’art. 94 e seguenti del D.Lgs. 36/2023.  </w:t>
      </w:r>
    </w:p>
    <w:p w:rsidR="00EB7D3E" w:rsidP="00EB7D3E" w:rsidRDefault="00EB7D3E" w14:paraId="64803B77" w14:textId="77777777">
      <w:pPr>
        <w:pStyle w:val="Corpodeltesto20"/>
        <w:spacing w:line="312" w:lineRule="auto"/>
        <w:jc w:val="both"/>
        <w:rPr>
          <w:sz w:val="24"/>
          <w:szCs w:val="24"/>
        </w:rPr>
      </w:pPr>
    </w:p>
    <w:p w:rsidR="00EB7D3E" w:rsidP="00EB7D3E" w:rsidRDefault="00EB7D3E" w14:paraId="26763CDE" w14:textId="1089D5DE">
      <w:pPr>
        <w:pStyle w:val="Corpodeltesto20"/>
        <w:spacing w:line="312" w:lineRule="auto"/>
        <w:jc w:val="both"/>
        <w:rPr>
          <w:sz w:val="24"/>
          <w:szCs w:val="24"/>
        </w:rPr>
      </w:pPr>
      <w:r w:rsidRPr="00AE35F6">
        <w:rPr>
          <w:sz w:val="24"/>
          <w:szCs w:val="24"/>
        </w:rPr>
        <w:t xml:space="preserve">Trattandosi di un contratto </w:t>
      </w:r>
      <w:r>
        <w:rPr>
          <w:sz w:val="24"/>
          <w:szCs w:val="24"/>
        </w:rPr>
        <w:t xml:space="preserve">il cui valore economico </w:t>
      </w:r>
      <w:r w:rsidR="00CA3356">
        <w:rPr>
          <w:sz w:val="24"/>
          <w:szCs w:val="24"/>
        </w:rPr>
        <w:t xml:space="preserve">è </w:t>
      </w:r>
      <w:r w:rsidRPr="00AE35F6">
        <w:rPr>
          <w:sz w:val="24"/>
          <w:szCs w:val="24"/>
        </w:rPr>
        <w:t xml:space="preserve">≥40.000 e &lt;150.000, ai sensi dell’art. 18 co. 10, l’operatore economico </w:t>
      </w:r>
      <w:r w:rsidR="00CA3356">
        <w:rPr>
          <w:sz w:val="24"/>
          <w:szCs w:val="24"/>
        </w:rPr>
        <w:t>sarà</w:t>
      </w:r>
      <w:r w:rsidRPr="00AE35F6">
        <w:rPr>
          <w:sz w:val="24"/>
          <w:szCs w:val="24"/>
        </w:rPr>
        <w:t xml:space="preserve"> tenuto al versamento di una imposta di bollo di importo pari a € 40,00. L’importo è determinato sulla base della Tabella A annessa all’ allegato I.4.</w:t>
      </w:r>
    </w:p>
    <w:p w:rsidR="00CA3356" w:rsidP="0249E637" w:rsidRDefault="00CA3356" w14:paraId="7E682D84" w14:textId="76B21F57">
      <w:pPr>
        <w:pStyle w:val="Normale"/>
        <w:suppressLineNumbers w:val="0"/>
        <w:bidi w:val="0"/>
        <w:spacing w:before="0" w:beforeAutospacing="off" w:after="4" w:afterAutospacing="off" w:line="284" w:lineRule="auto"/>
        <w:ind w:left="-5" w:right="0" w:hanging="10"/>
        <w:jc w:val="both"/>
        <w:rPr>
          <w:sz w:val="24"/>
          <w:szCs w:val="24"/>
        </w:rPr>
      </w:pPr>
      <w:r w:rsidRPr="0249E637" w:rsidR="00CA3356">
        <w:rPr>
          <w:sz w:val="24"/>
          <w:szCs w:val="24"/>
        </w:rPr>
        <w:t xml:space="preserve">Provvederà a trasmettere </w:t>
      </w:r>
      <w:r w:rsidRPr="0249E637" w:rsidR="008C34C2">
        <w:rPr>
          <w:sz w:val="24"/>
          <w:szCs w:val="24"/>
        </w:rPr>
        <w:t xml:space="preserve">tempestivamente </w:t>
      </w:r>
      <w:r w:rsidRPr="0249E637" w:rsidR="00CA3356">
        <w:rPr>
          <w:sz w:val="24"/>
          <w:szCs w:val="24"/>
        </w:rPr>
        <w:t>quietanz</w:t>
      </w:r>
      <w:r w:rsidRPr="0249E637" w:rsidR="008C34C2">
        <w:rPr>
          <w:sz w:val="24"/>
          <w:szCs w:val="24"/>
        </w:rPr>
        <w:t>a (F24) al Responsabile Unico del progetto</w:t>
      </w:r>
      <w:r w:rsidRPr="0249E637" w:rsidR="00E1085D">
        <w:rPr>
          <w:sz w:val="24"/>
          <w:szCs w:val="24"/>
        </w:rPr>
        <w:t xml:space="preserve"> all’indirizzo mail </w:t>
      </w:r>
      <w:r w:rsidRPr="0249E637" w:rsidR="36705C4B">
        <w:rPr>
          <w:sz w:val="24"/>
          <w:szCs w:val="24"/>
        </w:rPr>
        <w:t>..........................................</w:t>
      </w:r>
    </w:p>
    <w:p w:rsidR="00905B59" w:rsidRDefault="0043495C" w14:paraId="0EDFD288" w14:textId="77777777">
      <w:pPr>
        <w:spacing w:after="67" w:line="259" w:lineRule="auto"/>
        <w:ind w:left="0" w:firstLine="0"/>
        <w:jc w:val="left"/>
      </w:pPr>
      <w:r>
        <w:rPr>
          <w:b/>
        </w:rPr>
        <w:t xml:space="preserve"> </w:t>
      </w:r>
    </w:p>
    <w:p w:rsidR="00905B59" w:rsidRDefault="0043495C" w14:paraId="3B9C6D1E" w14:textId="2017F242">
      <w:pPr>
        <w:pStyle w:val="Titolo1"/>
        <w:tabs>
          <w:tab w:val="center" w:pos="2453"/>
        </w:tabs>
        <w:spacing w:after="45"/>
        <w:ind w:left="-15" w:firstLine="0"/>
      </w:pPr>
      <w:r>
        <w:t xml:space="preserve">TERMINI PER L’ESECUZIONE </w:t>
      </w:r>
    </w:p>
    <w:p w:rsidR="00905B59" w:rsidRDefault="0043495C" w14:paraId="7B12FD33" w14:textId="68856601">
      <w:pPr>
        <w:ind w:left="-5"/>
      </w:pPr>
      <w:r>
        <w:t xml:space="preserve">L’avvio dell’esecuzione del contratto avviene a seguito di formalizzazione dello stesso. Il termine </w:t>
      </w:r>
      <w:r w:rsidR="00BE256B">
        <w:t xml:space="preserve">massimo </w:t>
      </w:r>
      <w:r>
        <w:t xml:space="preserve">per la consegna degli impianti, l’allestimento e il collaudo è di </w:t>
      </w:r>
      <w:r w:rsidR="00BE256B">
        <w:t>30</w:t>
      </w:r>
      <w:r>
        <w:t xml:space="preserve"> giorni </w:t>
      </w:r>
      <w:r w:rsidR="00E1085D">
        <w:t xml:space="preserve">decorrenti </w:t>
      </w:r>
      <w:r>
        <w:t xml:space="preserve">dalla data di stipula del contratto. </w:t>
      </w:r>
    </w:p>
    <w:p w:rsidR="00905B59" w:rsidRDefault="0043495C" w14:paraId="22887D8C" w14:textId="77777777">
      <w:pPr>
        <w:spacing w:after="24" w:line="259" w:lineRule="auto"/>
        <w:ind w:left="0" w:firstLine="0"/>
        <w:jc w:val="left"/>
      </w:pPr>
      <w:r>
        <w:t xml:space="preserve"> </w:t>
      </w:r>
    </w:p>
    <w:p w:rsidR="00905B59" w:rsidP="00F23C81" w:rsidRDefault="0043495C" w14:paraId="69452C9D" w14:textId="3455A2C2">
      <w:pPr>
        <w:pStyle w:val="Titolo1"/>
        <w:tabs>
          <w:tab w:val="center" w:pos="1160"/>
        </w:tabs>
      </w:pPr>
      <w:r>
        <w:t xml:space="preserve">PENALI </w:t>
      </w:r>
    </w:p>
    <w:p w:rsidR="00905B59" w:rsidRDefault="0043495C" w14:paraId="1DCD6B30" w14:textId="77777777">
      <w:pPr>
        <w:ind w:left="-5"/>
      </w:pPr>
      <w:r>
        <w:t xml:space="preserve">Qualora l’appaltatore incorra in ritardo o violi o ometta altro obbligo dedotto in contratto, la Stazione appaltante procede tempestivamente alla contestazione dell’addebito per iscritto e, ove occorra e sia ancora possibile, alla costituzione in mora dell’appaltatore assegnando congruo termine per l’esecuzione della prestazione omessa o irregolare o ritardata.  </w:t>
      </w:r>
    </w:p>
    <w:p w:rsidR="00905B59" w:rsidRDefault="0043495C" w14:paraId="6C95D658" w14:textId="77777777">
      <w:pPr>
        <w:ind w:left="-5"/>
      </w:pPr>
      <w:r>
        <w:t xml:space="preserve">L’appaltatore può far pervenire le proprie controdeduzioni alla Stazione appaltante entro il termine perentorio di 5 (cinque) giorni naturali e consecutivi dalla contestazione; decorso infruttuosamente detto termine, la penale può essere applicata.  </w:t>
      </w:r>
    </w:p>
    <w:p w:rsidR="00905B59" w:rsidRDefault="0043495C" w14:paraId="4B4CD9DD" w14:textId="77777777">
      <w:pPr>
        <w:ind w:left="-5"/>
      </w:pPr>
      <w:r>
        <w:t xml:space="preserve">La penale può essere applicata anche qualora le giustificazioni fornite nel termine perentorio di cui sopra non siano ritenute adeguate, nei modi e nei termini di cui all’art. 126 del D.Lgs. 36/2023. </w:t>
      </w:r>
    </w:p>
    <w:p w:rsidR="00905B59" w:rsidRDefault="0043495C" w14:paraId="5E4EE2B4" w14:textId="27FBF1C6">
      <w:pPr>
        <w:ind w:left="-5"/>
      </w:pPr>
      <w:r w:rsidR="0043495C">
        <w:rPr/>
        <w:t>Dette penali sono calcolate nella misura giornaliera</w:t>
      </w:r>
      <w:r w:rsidR="447ABC5A">
        <w:rPr/>
        <w:t xml:space="preserve"> dello …% per mille dell’ammontare</w:t>
      </w:r>
      <w:r w:rsidR="0043495C">
        <w:rPr/>
        <w:t xml:space="preserve"> netto contrattuale, in relazione all’entità delle conseguenze legate al ritardo; non potranno comunque superare, complessivamente, il</w:t>
      </w:r>
      <w:r w:rsidR="41DC8557">
        <w:rPr/>
        <w:t xml:space="preserve"> …</w:t>
      </w:r>
      <w:r w:rsidR="0043495C">
        <w:rPr/>
        <w:t xml:space="preserve">% di detto ammontare netto contrattuale. </w:t>
      </w:r>
    </w:p>
    <w:p w:rsidR="00905B59" w:rsidRDefault="0043495C" w14:paraId="135BF10E" w14:textId="77777777">
      <w:pPr>
        <w:ind w:left="-5"/>
      </w:pPr>
      <w:r>
        <w:t xml:space="preserve">Nei casi diversi dalle penali per ritardi, per la graduazione della penale si terrà conto della gravità dell’evento; la gravità è da valutarsi: 1) ove determinabile, in termini di valore economico della prestazione irregolarmente resa, omessa; 2) alla luce dei danni effettivi e/o dell’esposizione a rischio di danno (con riferimento al rischio che si sarebbe evitato o ridotto proprio in virtù della prestazione se resa regolarmente) che la stazione Appaltante o terzi ha subito; 3) in considerazione della reiterazione di eventi che sono causa di applicabilità di penali; 4) di ogni altra circostanza significativa in relazione al caso di specie.  </w:t>
      </w:r>
    </w:p>
    <w:p w:rsidR="00905B59" w:rsidRDefault="0043495C" w14:paraId="493B5B82" w14:textId="77777777">
      <w:pPr>
        <w:ind w:left="-5"/>
      </w:pPr>
      <w:r>
        <w:t xml:space="preserve">L’evento è sempre connotato da massima gravità: a) nel caso in cui provochi il blocco, in tutto o in parte, del normale svolgimento del servizio della Stazione Appaltante destinataria della prestazione; b) nel caso in cui esista nesso eziologico con danni alle persone, chiunque esse siano.  </w:t>
      </w:r>
    </w:p>
    <w:p w:rsidR="00905B59" w:rsidRDefault="0043495C" w14:paraId="053277A0" w14:textId="77777777">
      <w:pPr>
        <w:ind w:left="-5"/>
      </w:pPr>
      <w:r>
        <w:t xml:space="preserve">Irregolarità, ritardi ed omissioni tra loro diversi e la ripetizione in giorni separati o, nello stesso giorno, in strutture diverse, di irregolarità, ritardi o omissioni, anche simili tra loro, sono considerati eventi diversi e disgiunti ai fini dell’applicabilità delle penali.  </w:t>
      </w:r>
    </w:p>
    <w:p w:rsidR="00905B59" w:rsidRDefault="0043495C" w14:paraId="7C23F017" w14:textId="77777777">
      <w:pPr>
        <w:spacing w:after="30"/>
        <w:ind w:left="-5"/>
      </w:pPr>
      <w:r>
        <w:t xml:space="preserve">L’irrogazione della penale non esonera in alcun caso l’Aggiudicatario dall’obbligo di adempiere l’obbligazione violata, ove l’adempimento sia ancora utile. </w:t>
      </w:r>
    </w:p>
    <w:p w:rsidR="00905B59" w:rsidRDefault="0043495C" w14:paraId="09BEA0B0" w14:textId="77777777">
      <w:pPr>
        <w:spacing w:after="0" w:line="259" w:lineRule="auto"/>
        <w:ind w:left="0" w:firstLine="0"/>
        <w:jc w:val="left"/>
      </w:pPr>
      <w:r>
        <w:t xml:space="preserve"> </w:t>
      </w:r>
    </w:p>
    <w:p w:rsidR="00905B59" w:rsidRDefault="0043495C" w14:paraId="71273D00" w14:textId="6C5D1784">
      <w:pPr>
        <w:pStyle w:val="Titolo1"/>
        <w:tabs>
          <w:tab w:val="center" w:pos="2945"/>
        </w:tabs>
        <w:ind w:left="-15" w:firstLine="0"/>
      </w:pPr>
      <w:r>
        <w:t xml:space="preserve">VARIANTI IN CORSO DI ESECUZIONE  </w:t>
      </w:r>
    </w:p>
    <w:p w:rsidR="00905B59" w:rsidRDefault="0043495C" w14:paraId="095C2AA1" w14:textId="77777777">
      <w:pPr>
        <w:ind w:left="-5"/>
      </w:pPr>
      <w:r>
        <w:t xml:space="preserve">La Ditta aggiudicataria sarà obbligata ad eseguire la fornitura con diligenza e buona fede.  Sono ammissibili modifiche in corso d’opera nei casi e con i limiti previsti dall’art. D.Lgs. 36/2023.  </w:t>
      </w:r>
    </w:p>
    <w:p w:rsidR="00905B59" w:rsidRDefault="0043495C" w14:paraId="2FDC1F42" w14:textId="6E274F58">
      <w:pPr>
        <w:ind w:left="-5"/>
      </w:pPr>
      <w:r w:rsidR="0043495C">
        <w:rPr/>
        <w:t>Ai sensi dell’art. 120, la Stazione Appaltante, previa attestazione di copertura finanziaria da parte d</w:t>
      </w:r>
      <w:r w:rsidR="6407793B">
        <w:rPr/>
        <w:t>i/del</w:t>
      </w:r>
      <w:r w:rsidR="0043495C">
        <w:rPr/>
        <w:t xml:space="preserve"> </w:t>
      </w:r>
      <w:r w:rsidR="562D88D4">
        <w:rPr/>
        <w:t>..............</w:t>
      </w:r>
      <w:r w:rsidR="5F5ECE69">
        <w:rPr/>
        <w:t>..........</w:t>
      </w:r>
      <w:r w:rsidR="562D88D4">
        <w:rPr/>
        <w:t>.</w:t>
      </w:r>
      <w:r w:rsidR="0043495C">
        <w:rPr/>
        <w:t xml:space="preserve">, può ordinare un aumento o una diminuzione delle prestazioni di contratto fino alla concorrenza del quinto dell’importo del contratto stesso, alle stesse condizioni contrattuali, senza che nulla abbia a pretendere l’appaltatore.  </w:t>
      </w:r>
    </w:p>
    <w:p w:rsidR="00905B59" w:rsidRDefault="0043495C" w14:paraId="2AA7E65E" w14:textId="77777777">
      <w:pPr>
        <w:spacing w:after="29"/>
        <w:ind w:left="-5"/>
      </w:pPr>
      <w:r>
        <w:t xml:space="preserve">Oltre tale limite è obbligo della Stazione Appaltante acquisire il consenso preventivo dell’appaltatore alla modifica.  </w:t>
      </w:r>
    </w:p>
    <w:p w:rsidR="00905B59" w:rsidRDefault="00905B59" w14:paraId="02A81726" w14:textId="7915C0C9">
      <w:pPr>
        <w:spacing w:after="27" w:line="259" w:lineRule="auto"/>
        <w:ind w:left="0" w:firstLine="0"/>
        <w:jc w:val="left"/>
      </w:pPr>
    </w:p>
    <w:p w:rsidR="00905B59" w:rsidRDefault="0043495C" w14:paraId="058CD065" w14:textId="4D1049B7">
      <w:pPr>
        <w:pStyle w:val="Titolo1"/>
        <w:tabs>
          <w:tab w:val="center" w:pos="1707"/>
        </w:tabs>
        <w:spacing w:after="41"/>
        <w:ind w:left="-15" w:firstLine="0"/>
      </w:pPr>
      <w:r>
        <w:t xml:space="preserve">ASSICURAZIONE  </w:t>
      </w:r>
    </w:p>
    <w:p w:rsidR="00905B59" w:rsidRDefault="0043495C" w14:paraId="06236007" w14:textId="79DC6B4F">
      <w:pPr>
        <w:ind w:left="-5"/>
      </w:pPr>
      <w:r>
        <w:t xml:space="preserve">Ogni responsabilità per danni che, in relazione all’esecuzione della fornitura o a cause connesse, dovesse derivare al Committente o a terzi, a cose o a persone, (compresi i dipendenti della ditta aggiudicataria) sono senza riserve ed eccezioni a totale carico dell’aggiudicatario. </w:t>
      </w:r>
    </w:p>
    <w:p w:rsidR="00905B59" w:rsidRDefault="0043495C" w14:paraId="1627B2E5" w14:textId="77777777">
      <w:pPr>
        <w:ind w:left="-5"/>
      </w:pPr>
      <w:r>
        <w:t xml:space="preserve">La ditta aggiudicataria riconosce a suo carico tutti gli oneri inerenti all’assicurazione del proprio personale occupato nelle prestazioni oggetto del presente appalto, dichiarando di applicare allo stesso le norme del C.C.N.L. e di assumere in proprio ogni responsabilità in caso di infortuni e </w:t>
      </w:r>
      <w:r>
        <w:lastRenderedPageBreak/>
        <w:t xml:space="preserve">danni arrecati eventualmente da detto personale a cose o persone in dipendenza di manchevolezza o trascuratezza nell’esecuzione delle prestazioni contrattuali.  </w:t>
      </w:r>
    </w:p>
    <w:p w:rsidR="00905B59" w:rsidRDefault="0043495C" w14:paraId="0C06B4EB" w14:textId="77777777">
      <w:pPr>
        <w:spacing w:after="25" w:line="259" w:lineRule="auto"/>
        <w:ind w:left="0" w:firstLine="0"/>
        <w:jc w:val="left"/>
      </w:pPr>
      <w:r>
        <w:t xml:space="preserve"> </w:t>
      </w:r>
    </w:p>
    <w:p w:rsidR="00905B59" w:rsidRDefault="0043495C" w14:paraId="78575104" w14:textId="5E428107">
      <w:pPr>
        <w:pStyle w:val="Titolo1"/>
        <w:tabs>
          <w:tab w:val="center" w:pos="2560"/>
        </w:tabs>
        <w:spacing w:after="41"/>
        <w:ind w:left="-15" w:firstLine="0"/>
      </w:pPr>
      <w:r>
        <w:t xml:space="preserve">PAGAMENTI E FATTURAZIONE </w:t>
      </w:r>
    </w:p>
    <w:p w:rsidR="006F35EA" w:rsidP="006F35EA" w:rsidRDefault="006F35EA" w14:paraId="0B39E468" w14:textId="34F10CAA">
      <w:pPr>
        <w:ind w:left="-5"/>
      </w:pPr>
      <w:r>
        <w:t>A seguito di regolare esecuzione della fornitura oggetto dell’appalto, l’aggiudicatario potrà emettere la</w:t>
      </w:r>
      <w:r w:rsidR="00333434">
        <w:t xml:space="preserve"> </w:t>
      </w:r>
      <w:r>
        <w:t xml:space="preserve">relativa fattura. </w:t>
      </w:r>
    </w:p>
    <w:p w:rsidR="004A1EDB" w:rsidP="006F35EA" w:rsidRDefault="003365AF" w14:paraId="64C4CDF4" w14:textId="23504A5A">
      <w:pPr>
        <w:tabs>
          <w:tab w:val="left" w:pos="7170"/>
        </w:tabs>
        <w:spacing w:line="276" w:lineRule="auto"/>
        <w:ind w:left="0" w:firstLine="0"/>
      </w:pPr>
      <w:r w:rsidR="003365AF">
        <w:rPr/>
        <w:t>La</w:t>
      </w:r>
      <w:r w:rsidR="004A1EDB">
        <w:rPr/>
        <w:t xml:space="preserve"> fattura relativa alla fornitura de quo</w:t>
      </w:r>
      <w:r w:rsidR="004A1EDB">
        <w:rPr/>
        <w:t xml:space="preserve"> </w:t>
      </w:r>
      <w:r w:rsidR="004A1EDB">
        <w:rPr/>
        <w:t>dovrà essere intestata a</w:t>
      </w:r>
      <w:r w:rsidR="069D9F55">
        <w:rPr/>
        <w:t>..................</w:t>
      </w:r>
      <w:r w:rsidR="004A1EDB">
        <w:rPr/>
        <w:t xml:space="preserve">, con sede in </w:t>
      </w:r>
      <w:r w:rsidR="28013B8A">
        <w:rPr/>
        <w:t>..........</w:t>
      </w:r>
      <w:r w:rsidR="004A1EDB">
        <w:rPr/>
        <w:t xml:space="preserve">, via </w:t>
      </w:r>
      <w:r w:rsidR="5CA0392C">
        <w:rPr/>
        <w:t>............. n°</w:t>
      </w:r>
      <w:r w:rsidR="004A1EDB">
        <w:rPr/>
        <w:t xml:space="preserve"> </w:t>
      </w:r>
      <w:r w:rsidR="34105A25">
        <w:rPr/>
        <w:t>...</w:t>
      </w:r>
      <w:r w:rsidR="004A1EDB">
        <w:rPr/>
        <w:t xml:space="preserve">, codice fiscale </w:t>
      </w:r>
      <w:r w:rsidR="139CECC3">
        <w:rPr/>
        <w:t>...........</w:t>
      </w:r>
      <w:r w:rsidR="004A1EDB">
        <w:rPr/>
        <w:t xml:space="preserve">, </w:t>
      </w:r>
      <w:r w:rsidR="7F4E15CE">
        <w:rPr/>
        <w:t>.........</w:t>
      </w:r>
      <w:r w:rsidR="004A1EDB">
        <w:rPr/>
        <w:t>, indicando nella stessa il Codice identificativo di gara</w:t>
      </w:r>
      <w:r w:rsidR="00D32B0D">
        <w:rPr/>
        <w:t>.</w:t>
      </w:r>
      <w:r w:rsidR="004A1EDB">
        <w:rPr/>
        <w:t> </w:t>
      </w:r>
    </w:p>
    <w:p w:rsidRPr="00C632EB" w:rsidR="004A1EDB" w:rsidP="005E3ED6" w:rsidRDefault="00333434" w14:paraId="3366E0E9" w14:textId="46D6E7EC">
      <w:pPr>
        <w:ind w:left="0" w:firstLine="0"/>
        <w:rPr>
          <w:szCs w:val="24"/>
        </w:rPr>
      </w:pPr>
      <w:r>
        <w:rPr>
          <w:szCs w:val="24"/>
        </w:rPr>
        <w:t>I</w:t>
      </w:r>
      <w:r w:rsidRPr="00C632EB" w:rsidR="004A1EDB">
        <w:rPr>
          <w:szCs w:val="24"/>
        </w:rPr>
        <w:t>l pagamento del corrispettivo sarà effettuato, previa verifica della regolarità contributiva (DURC)</w:t>
      </w:r>
      <w:r w:rsidR="004A1EDB">
        <w:rPr>
          <w:szCs w:val="24"/>
        </w:rPr>
        <w:t xml:space="preserve"> e della regolarità formale della fattura elettronica, entro 30 giorni dal ricevimento dal suo ricevimento</w:t>
      </w:r>
      <w:r w:rsidR="00D32B0D">
        <w:rPr>
          <w:szCs w:val="24"/>
        </w:rPr>
        <w:t>.</w:t>
      </w:r>
    </w:p>
    <w:p w:rsidR="00905B59" w:rsidRDefault="00905B59" w14:paraId="4E73CC73" w14:textId="20B25D5D">
      <w:pPr>
        <w:spacing w:after="72" w:line="259" w:lineRule="auto"/>
        <w:ind w:left="0" w:firstLine="0"/>
        <w:jc w:val="left"/>
      </w:pPr>
    </w:p>
    <w:p w:rsidR="00905B59" w:rsidRDefault="0043495C" w14:paraId="4B773477" w14:textId="64B11B7A">
      <w:pPr>
        <w:pStyle w:val="Titolo1"/>
        <w:tabs>
          <w:tab w:val="center" w:pos="3178"/>
        </w:tabs>
        <w:ind w:left="-15" w:firstLine="0"/>
      </w:pPr>
      <w:r>
        <w:t xml:space="preserve">TRACCIABILITA’ DEI FLUSSI FINANZIARI </w:t>
      </w:r>
    </w:p>
    <w:p w:rsidR="00905B59" w:rsidRDefault="0043495C" w14:paraId="37248728" w14:textId="6D0BCF1F">
      <w:pPr>
        <w:ind w:left="-5"/>
      </w:pPr>
      <w:r>
        <w:t>Le prestazioni in questione sono soggette alla tracciabilità dei flussi finanziari prevista dall’art. 3 commi 1 e 8 della Legge n. 136/2010. L’aggiudicatario del contratto deve comunicare alla stazione Appaltante gli estremi identificativi dei conti correnti dedicati, anche se non in via esclusiva, accesi presso banche o presso Poste Italiane Spa, comunicando altre</w:t>
      </w:r>
      <w:r w:rsidR="00F23C81">
        <w:t>sì</w:t>
      </w:r>
      <w:r>
        <w:t xml:space="preserve"> negli stessi termini le generalità e il codice fiscale delle persone delegate ad operare sui predetti conti. L’obbligo di comunicazione è esteso anche alle modific</w:t>
      </w:r>
      <w:r w:rsidR="00F23C81">
        <w:t>he</w:t>
      </w:r>
      <w:r>
        <w:t xml:space="preserve"> delle indicazioni fornite in precedenza. </w:t>
      </w:r>
    </w:p>
    <w:p w:rsidR="00905B59" w:rsidRDefault="0043495C" w14:paraId="0F61DFC7" w14:textId="77777777">
      <w:pPr>
        <w:spacing w:after="25" w:line="259" w:lineRule="auto"/>
        <w:ind w:left="0" w:firstLine="0"/>
        <w:jc w:val="left"/>
      </w:pPr>
      <w:r>
        <w:t xml:space="preserve"> </w:t>
      </w:r>
    </w:p>
    <w:p w:rsidR="00905B59" w:rsidRDefault="0043495C" w14:paraId="38D28B64" w14:textId="6B7826BE">
      <w:pPr>
        <w:pStyle w:val="Titolo1"/>
        <w:tabs>
          <w:tab w:val="center" w:pos="2947"/>
        </w:tabs>
        <w:ind w:left="-15" w:firstLine="0"/>
      </w:pPr>
      <w:r>
        <w:t xml:space="preserve">RESPONSABILE DEL </w:t>
      </w:r>
      <w:r w:rsidR="008C34C2">
        <w:t>PROGETTO</w:t>
      </w:r>
      <w:r>
        <w:t xml:space="preserve">  </w:t>
      </w:r>
    </w:p>
    <w:p w:rsidR="00905B59" w:rsidP="00F23C81" w:rsidRDefault="0043495C" w14:paraId="59B6DAB9" w14:textId="231F74A3">
      <w:pPr>
        <w:ind w:left="-5"/>
      </w:pPr>
      <w:r w:rsidR="0043495C">
        <w:rPr/>
        <w:t>Dott.</w:t>
      </w:r>
      <w:r w:rsidR="3C14B7C7">
        <w:rPr/>
        <w:t>/Dott.ssa</w:t>
      </w:r>
      <w:r w:rsidR="0043495C">
        <w:rPr/>
        <w:t xml:space="preserve"> </w:t>
      </w:r>
      <w:r w:rsidR="6704D6D4">
        <w:rPr/>
        <w:t>.................</w:t>
      </w:r>
      <w:r w:rsidR="0043495C">
        <w:rPr/>
        <w:t xml:space="preserve">, in servizio presso </w:t>
      </w:r>
      <w:r w:rsidR="14F5D1AE">
        <w:rPr/>
        <w:t>........................</w:t>
      </w:r>
      <w:r w:rsidR="0043495C">
        <w:rPr/>
        <w:t xml:space="preserve"> - </w:t>
      </w:r>
      <w:r w:rsidR="5E6AB9F4">
        <w:rPr/>
        <w:t>................</w:t>
      </w:r>
      <w:r w:rsidR="0043495C">
        <w:rPr/>
        <w:t xml:space="preserve">, e-mail: </w:t>
      </w:r>
      <w:r w:rsidRPr="1ECF536A" w:rsidR="083F2FD2">
        <w:rPr>
          <w:color w:val="0563C1"/>
          <w:u w:val="single"/>
        </w:rPr>
        <w:t>...............................</w:t>
      </w:r>
      <w:r w:rsidR="0043495C">
        <w:rPr/>
        <w:t>- tel.</w:t>
      </w:r>
      <w:r w:rsidR="48804C91">
        <w:rPr/>
        <w:t>.....................</w:t>
      </w:r>
      <w:r w:rsidR="0043495C">
        <w:rPr/>
        <w:t xml:space="preserve">. </w:t>
      </w:r>
    </w:p>
    <w:p w:rsidR="00905B59" w:rsidRDefault="0043495C" w14:paraId="56F1C68C" w14:textId="77777777">
      <w:pPr>
        <w:spacing w:after="25" w:line="259" w:lineRule="auto"/>
        <w:ind w:left="0" w:firstLine="0"/>
        <w:jc w:val="left"/>
      </w:pPr>
      <w:r>
        <w:t xml:space="preserve">  </w:t>
      </w:r>
    </w:p>
    <w:p w:rsidR="00905B59" w:rsidRDefault="0043495C" w14:paraId="145ABAD5" w14:textId="65D0855C">
      <w:pPr>
        <w:pStyle w:val="Titolo1"/>
        <w:tabs>
          <w:tab w:val="center" w:pos="2233"/>
        </w:tabs>
        <w:ind w:left="-15" w:firstLine="0"/>
      </w:pPr>
      <w:r>
        <w:t xml:space="preserve">TRATTAMENTO DEI DATI  </w:t>
      </w:r>
    </w:p>
    <w:p w:rsidR="00905B59" w:rsidRDefault="0043495C" w14:paraId="77BE4C46" w14:textId="77777777">
      <w:pPr>
        <w:ind w:left="-5"/>
      </w:pPr>
      <w:r>
        <w:t xml:space="preserve">Ai sensi degli articoli 13-14 del GDPR 2016/679 (General Data Protection Regulation), si informa che i dati personali forniti e raccolti in occasione del presente procedimento sono trattati ed utilizzati esclusivamente in funzione e per i fini conseguenti agli adempimenti richiesti dalla gara e dal contratto, consentiti dalla legge e dai provvedimenti del garante; il conferimento dei dati è obbligatorio; i dati raccolti possono essere oggetto di comunicazione ai presenti alle operazioni di gara, al personale dipendente dell’amministrazione coinvolto per ragioni di servizio e ai soggetti esterni incaricati di compiti inerenti la gestione del contratto, a tutti soggetti aventi titolo ex legge n. 241/1990, ai soggetti destinatari delle comunicazioni e della pubblicità </w:t>
      </w:r>
      <w:r>
        <w:lastRenderedPageBreak/>
        <w:t xml:space="preserve">previste dalla legge in materia di appalti pubblici, agli organi dell’autorità giudiziaria e di altra autorità competente in materia di vigilanza sugli appalti pubblici.  </w:t>
      </w:r>
    </w:p>
    <w:p w:rsidR="00905B59" w:rsidRDefault="0043495C" w14:paraId="5A8123E5" w14:textId="0E4677B8">
      <w:pPr>
        <w:ind w:left="-5"/>
      </w:pPr>
      <w:r w:rsidR="0043495C">
        <w:rPr/>
        <w:t xml:space="preserve">Il titolare del trattamento dei dati in questione è </w:t>
      </w:r>
      <w:r w:rsidR="470CC9E1">
        <w:rPr/>
        <w:t>..................</w:t>
      </w:r>
      <w:r w:rsidR="0043495C">
        <w:rPr/>
        <w:t>, nella persona del RUP Dott.</w:t>
      </w:r>
      <w:r w:rsidR="6947D904">
        <w:rPr/>
        <w:t>/Dott.</w:t>
      </w:r>
      <w:r w:rsidR="0043495C">
        <w:rPr/>
        <w:t xml:space="preserve">ssa </w:t>
      </w:r>
      <w:r w:rsidR="39BB0848">
        <w:rPr/>
        <w:t>..................</w:t>
      </w:r>
      <w:r w:rsidR="0043495C">
        <w:rPr/>
        <w:t xml:space="preserve">.  </w:t>
      </w:r>
    </w:p>
    <w:p w:rsidR="00905B59" w:rsidRDefault="0043495C" w14:paraId="274AFBCF" w14:textId="77777777">
      <w:pPr>
        <w:spacing w:after="25" w:line="259" w:lineRule="auto"/>
        <w:ind w:left="0" w:firstLine="0"/>
        <w:jc w:val="left"/>
      </w:pPr>
      <w:r>
        <w:t xml:space="preserve"> </w:t>
      </w:r>
    </w:p>
    <w:p w:rsidR="00905B59" w:rsidRDefault="0043495C" w14:paraId="02AAF218" w14:textId="2E91357E">
      <w:pPr>
        <w:pStyle w:val="Titolo1"/>
        <w:tabs>
          <w:tab w:val="center" w:pos="2347"/>
        </w:tabs>
        <w:ind w:left="-15" w:firstLine="0"/>
      </w:pPr>
      <w:r>
        <w:t xml:space="preserve">RISERVATEZZA E PRIVACY  </w:t>
      </w:r>
    </w:p>
    <w:p w:rsidR="00905B59" w:rsidRDefault="0043495C" w14:paraId="7316378A" w14:textId="42556673">
      <w:pPr>
        <w:ind w:left="-5"/>
      </w:pPr>
      <w:r w:rsidR="0043495C">
        <w:rPr/>
        <w:t>Per l’intera durata del presente Contratto e successivamente alla scadenza dello stesso, l’aggiudicatario manterrà il massimo riserbo sulle informazion</w:t>
      </w:r>
      <w:r w:rsidR="00F23C81">
        <w:rPr/>
        <w:t>i</w:t>
      </w:r>
      <w:r w:rsidR="0043495C">
        <w:rPr/>
        <w:t xml:space="preserve"> apprese in conseguenza e per effetto dell’espletamento dei servizi svolti in forza delle pattuizioni ivi contenute riguardanti la </w:t>
      </w:r>
      <w:r w:rsidR="4C86D738">
        <w:rPr/>
        <w:t>............</w:t>
      </w:r>
      <w:r w:rsidR="0043495C">
        <w:rPr/>
        <w:t xml:space="preserve"> e </w:t>
      </w:r>
      <w:r w:rsidR="7A82ABFB">
        <w:rPr/>
        <w:t xml:space="preserve">............................. </w:t>
      </w:r>
      <w:r w:rsidR="0043495C">
        <w:rPr/>
        <w:t xml:space="preserve">beneficiari dei servizi.  </w:t>
      </w:r>
    </w:p>
    <w:p w:rsidR="00905B59" w:rsidRDefault="0043495C" w14:paraId="365DAB83" w14:textId="77777777">
      <w:pPr>
        <w:spacing w:after="27" w:line="259" w:lineRule="auto"/>
        <w:ind w:left="0" w:firstLine="0"/>
        <w:jc w:val="left"/>
      </w:pPr>
      <w:r>
        <w:t xml:space="preserve"> </w:t>
      </w:r>
    </w:p>
    <w:p w:rsidR="00905B59" w:rsidRDefault="0043495C" w14:paraId="42898D3E" w14:textId="7CE9EE7D">
      <w:pPr>
        <w:pStyle w:val="Titolo1"/>
        <w:tabs>
          <w:tab w:val="center" w:pos="1154"/>
        </w:tabs>
        <w:ind w:left="-15" w:firstLine="0"/>
      </w:pPr>
      <w:r>
        <w:t xml:space="preserve">RINVIO </w:t>
      </w:r>
    </w:p>
    <w:p w:rsidR="00905B59" w:rsidRDefault="0043495C" w14:paraId="31FC5665" w14:textId="77777777">
      <w:pPr>
        <w:ind w:left="-5"/>
      </w:pPr>
      <w:r>
        <w:t xml:space="preserve">Per quanto non espressamente disciplinato nei documenti di cui al presente appalto, si fa espresso richiamo alle disposizioni di legge e di regolamento vigenti in materia e in quanto applicabili. </w:t>
      </w:r>
    </w:p>
    <w:p w:rsidR="00905B59" w:rsidRDefault="0043495C" w14:paraId="388B367C" w14:textId="01ED9FD2">
      <w:pPr>
        <w:spacing w:after="16" w:line="259" w:lineRule="auto"/>
        <w:ind w:left="0" w:right="5" w:firstLine="0"/>
        <w:jc w:val="center"/>
      </w:pPr>
      <w:r>
        <w:rPr>
          <w:i/>
        </w:rPr>
        <w:t xml:space="preserve">                                                                                  Il R</w:t>
      </w:r>
      <w:r w:rsidR="00D32B0D">
        <w:rPr>
          <w:i/>
        </w:rPr>
        <w:t>esponsabile Unico del Progetto</w:t>
      </w:r>
      <w:r>
        <w:rPr>
          <w:i/>
        </w:rPr>
        <w:t xml:space="preserve"> </w:t>
      </w:r>
      <w:r>
        <w:t xml:space="preserve"> </w:t>
      </w:r>
    </w:p>
    <w:p w:rsidR="00905B59" w:rsidRDefault="0043495C" w14:paraId="4FB60C10" w14:textId="77777777">
      <w:pPr>
        <w:spacing w:after="0" w:line="259" w:lineRule="auto"/>
        <w:ind w:left="0" w:firstLine="0"/>
        <w:jc w:val="left"/>
      </w:pPr>
      <w:r>
        <w:t xml:space="preserve">  </w:t>
      </w:r>
    </w:p>
    <w:sectPr w:rsidR="00905B59">
      <w:headerReference w:type="even" r:id="rId11"/>
      <w:headerReference w:type="default" r:id="rId12"/>
      <w:footerReference w:type="even" r:id="rId13"/>
      <w:footerReference w:type="default" r:id="rId14"/>
      <w:headerReference w:type="first" r:id="rId15"/>
      <w:footerReference w:type="first" r:id="rId16"/>
      <w:pgSz w:w="11906" w:h="16838" w:orient="portrait"/>
      <w:pgMar w:top="1559" w:right="1104" w:bottom="2001" w:left="1702" w:header="5" w:footer="72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5300" w:rsidRDefault="00975300" w14:paraId="33D5FE9B" w14:textId="77777777">
      <w:pPr>
        <w:spacing w:after="0" w:line="240" w:lineRule="auto"/>
      </w:pPr>
      <w:r>
        <w:separator/>
      </w:r>
    </w:p>
  </w:endnote>
  <w:endnote w:type="continuationSeparator" w:id="0">
    <w:p w:rsidR="00975300" w:rsidRDefault="00975300" w14:paraId="0234C68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Palace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5B59" w:rsidRDefault="0043495C" w14:paraId="29FCABD0" w14:textId="77777777">
    <w:pPr>
      <w:spacing w:after="0" w:line="259" w:lineRule="auto"/>
      <w:ind w:left="52" w:firstLine="0"/>
      <w:jc w:val="center"/>
    </w:pPr>
    <w:r>
      <w:t xml:space="preserve"> </w:t>
    </w:r>
  </w:p>
  <w:p w:rsidR="00905B59" w:rsidRDefault="0043495C" w14:paraId="5D580F7F" w14:textId="77777777">
    <w:pPr>
      <w:spacing w:after="0" w:line="259" w:lineRule="auto"/>
      <w:ind w:left="0" w:right="11" w:firstLine="0"/>
      <w:jc w:val="center"/>
    </w:pPr>
    <w:r>
      <w:t xml:space="preserve">UFFICIO DISTRETTUALE PER I CONTRATTI </w:t>
    </w:r>
  </w:p>
  <w:p w:rsidR="00905B59" w:rsidRDefault="0043495C" w14:paraId="1657592D" w14:textId="77777777">
    <w:pPr>
      <w:spacing w:after="0" w:line="238" w:lineRule="auto"/>
      <w:ind w:left="1662" w:right="1610" w:firstLine="0"/>
      <w:jc w:val="center"/>
    </w:pPr>
    <w:r>
      <w:t xml:space="preserve">Tel.02.5433.4047/3601/4294 </w:t>
    </w:r>
    <w:r>
      <w:rPr>
        <w:color w:val="0563C1"/>
        <w:u w:val="single" w:color="0563C1"/>
      </w:rPr>
      <w:t>acquisti.ca.milano@giustizia.it</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02830" w:rsidP="00E02830" w:rsidRDefault="00E02830" w14:paraId="7B6A37AE" w14:textId="77777777">
    <w:pPr>
      <w:spacing w:after="0" w:line="259" w:lineRule="auto"/>
      <w:ind w:left="0" w:right="11" w:firstLine="0"/>
      <w:jc w:val="center"/>
    </w:pPr>
  </w:p>
  <w:p w:rsidRPr="00F23C81" w:rsidR="00905B59" w:rsidP="00E02830" w:rsidRDefault="00905B59" w14:paraId="00406178" w14:textId="34E70041">
    <w:pPr>
      <w:pStyle w:val="Pidipa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5B59" w:rsidP="00F23C81" w:rsidRDefault="00905B59" w14:paraId="073BF495" w14:textId="46A1132D">
    <w:pPr>
      <w:spacing w:after="0" w:line="259" w:lineRule="auto"/>
      <w:ind w:left="0" w:right="11"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5300" w:rsidRDefault="00975300" w14:paraId="77406CE9" w14:textId="77777777">
      <w:pPr>
        <w:spacing w:after="0" w:line="240" w:lineRule="auto"/>
      </w:pPr>
      <w:r>
        <w:separator/>
      </w:r>
    </w:p>
  </w:footnote>
  <w:footnote w:type="continuationSeparator" w:id="0">
    <w:p w:rsidR="00975300" w:rsidRDefault="00975300" w14:paraId="5E76DB0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905B59" w:rsidRDefault="0043495C" w14:paraId="1F08094C" w14:textId="77777777">
    <w:pPr>
      <w:spacing w:after="628" w:line="259" w:lineRule="auto"/>
      <w:ind w:left="1970" w:firstLine="0"/>
      <w:jc w:val="left"/>
    </w:pPr>
    <w:r>
      <w:t xml:space="preserve">  </w:t>
    </w:r>
  </w:p>
  <w:p w:rsidR="00905B59" w:rsidRDefault="0043495C" w14:paraId="125960CF" w14:textId="77777777">
    <w:pPr>
      <w:spacing w:after="82" w:line="259" w:lineRule="auto"/>
      <w:ind w:left="1970" w:firstLine="0"/>
      <w:jc w:val="left"/>
    </w:pPr>
    <w:r>
      <w:rPr>
        <w:noProof/>
      </w:rPr>
      <w:drawing>
        <wp:anchor distT="0" distB="0" distL="114300" distR="114300" simplePos="0" relativeHeight="251658240" behindDoc="0" locked="0" layoutInCell="1" allowOverlap="0" wp14:anchorId="74E8E84D" wp14:editId="2624CB95">
          <wp:simplePos x="0" y="0"/>
          <wp:positionH relativeFrom="page">
            <wp:posOffset>3698240</wp:posOffset>
          </wp:positionH>
          <wp:positionV relativeFrom="page">
            <wp:posOffset>175260</wp:posOffset>
          </wp:positionV>
          <wp:extent cx="495300" cy="542925"/>
          <wp:effectExtent l="0" t="0" r="0" b="0"/>
          <wp:wrapSquare wrapText="bothSides"/>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1"/>
                  <a:stretch>
                    <a:fillRect/>
                  </a:stretch>
                </pic:blipFill>
                <pic:spPr>
                  <a:xfrm>
                    <a:off x="0" y="0"/>
                    <a:ext cx="495300" cy="542925"/>
                  </a:xfrm>
                  <a:prstGeom prst="rect">
                    <a:avLst/>
                  </a:prstGeom>
                </pic:spPr>
              </pic:pic>
            </a:graphicData>
          </a:graphic>
        </wp:anchor>
      </w:drawing>
    </w:r>
    <w:r>
      <w:t xml:space="preserve">  </w:t>
    </w:r>
    <w:r>
      <w:tab/>
    </w:r>
  </w:p>
  <w:p w:rsidR="00905B59" w:rsidRDefault="0043495C" w14:paraId="09E3A185" w14:textId="77777777">
    <w:pPr>
      <w:spacing w:after="0" w:line="259" w:lineRule="auto"/>
      <w:ind w:left="0" w:right="232" w:firstLine="0"/>
      <w:jc w:val="center"/>
    </w:pPr>
    <w:r>
      <w:rPr>
        <w:b/>
        <w:i/>
        <w:sz w:val="26"/>
      </w:rPr>
      <w:t xml:space="preserve">CORTE D’APPELLO DI MILANO  </w:t>
    </w:r>
  </w:p>
  <w:p w:rsidR="00905B59" w:rsidRDefault="0043495C" w14:paraId="7CB82741" w14:textId="77777777">
    <w:pPr>
      <w:spacing w:after="0" w:line="259" w:lineRule="auto"/>
      <w:ind w:left="0" w:right="169" w:firstLine="0"/>
      <w:jc w:val="center"/>
    </w:pPr>
    <w:r>
      <w:t xml:space="preserve"> </w:t>
    </w:r>
  </w:p>
  <w:p w:rsidR="00905B59" w:rsidRDefault="0043495C" w14:paraId="3FC6F4CE" w14:textId="77777777">
    <w:pPr>
      <w:spacing w:after="0" w:line="259" w:lineRule="auto"/>
      <w:ind w:left="0" w:right="169"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E5169" w:rsidR="00683B95" w:rsidP="00683B95" w:rsidRDefault="0043495C" w14:paraId="084EF8B7" w14:textId="77777777">
    <w:pPr>
      <w:pStyle w:val="Didascalia"/>
      <w:jc w:val="left"/>
    </w:pPr>
    <w:r w:rsidR="0249E637">
      <w:rPr/>
      <w:t xml:space="preserve">  </w:t>
    </w:r>
  </w:p>
  <w:p w:rsidR="0249E637" w:rsidP="0249E637" w:rsidRDefault="0249E637" w14:paraId="28683C96" w14:textId="679F8796">
    <w:pPr>
      <w:pStyle w:val="Normale"/>
      <w:suppressLineNumbers w:val="0"/>
      <w:bidi w:val="0"/>
      <w:spacing w:before="0" w:beforeAutospacing="off" w:after="4" w:afterAutospacing="off" w:line="284" w:lineRule="auto"/>
      <w:ind w:left="10" w:right="0" w:hanging="10"/>
      <w:jc w:val="center"/>
    </w:pPr>
    <w:r w:rsidRPr="0249E637" w:rsidR="0249E637">
      <w:rPr>
        <w:rFonts w:ascii="Palace Script MT" w:hAnsi="Palace Script MT"/>
        <w:sz w:val="72"/>
        <w:szCs w:val="72"/>
      </w:rPr>
      <w:t>Intestazione</w:t>
    </w:r>
  </w:p>
  <w:p w:rsidR="0249E637" w:rsidP="0249E637" w:rsidRDefault="0249E637" w14:paraId="7226840D" w14:textId="4C7DF164">
    <w:pPr>
      <w:jc w:val="center"/>
      <w:rPr>
        <w:rFonts w:ascii="Palace Script MT" w:hAnsi="Palace Script MT"/>
        <w:sz w:val="72"/>
        <w:szCs w:val="7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E5169" w:rsidR="005303A3" w:rsidP="005303A3" w:rsidRDefault="005303A3" w14:paraId="790932AB" w14:textId="77777777">
    <w:pPr>
      <w:pStyle w:val="Didascalia"/>
      <w:jc w:val="left"/>
    </w:pPr>
  </w:p>
  <w:p w:rsidR="0249E637" w:rsidP="0249E637" w:rsidRDefault="0249E637" w14:paraId="78A5B536" w14:textId="679F8796">
    <w:pPr>
      <w:pStyle w:val="Normale"/>
      <w:suppressLineNumbers w:val="0"/>
      <w:bidi w:val="0"/>
      <w:spacing w:before="0" w:beforeAutospacing="off" w:after="4" w:afterAutospacing="off" w:line="284" w:lineRule="auto"/>
      <w:ind w:left="10" w:right="0" w:hanging="10"/>
      <w:jc w:val="center"/>
    </w:pPr>
    <w:r w:rsidRPr="0249E637" w:rsidR="0249E637">
      <w:rPr>
        <w:rFonts w:ascii="Palace Script MT" w:hAnsi="Palace Script MT"/>
        <w:sz w:val="72"/>
        <w:szCs w:val="72"/>
      </w:rPr>
      <w:t>Intestazione</w:t>
    </w:r>
  </w:p>
  <w:p w:rsidRPr="005303A3" w:rsidR="00905B59" w:rsidP="005303A3" w:rsidRDefault="00905B59" w14:paraId="555AA1B3" w14:textId="35437C6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04D06"/>
    <w:multiLevelType w:val="hybridMultilevel"/>
    <w:tmpl w:val="378ED10A"/>
    <w:lvl w:ilvl="0" w:tplc="0410000D">
      <w:start w:val="1"/>
      <w:numFmt w:val="bullet"/>
      <w:lvlText w:val=""/>
      <w:lvlJc w:val="left"/>
      <w:pPr>
        <w:ind w:left="705" w:hanging="360"/>
      </w:pPr>
      <w:rPr>
        <w:rFonts w:hint="default" w:ascii="Wingdings" w:hAnsi="Wingdings"/>
      </w:rPr>
    </w:lvl>
    <w:lvl w:ilvl="1" w:tplc="04100003" w:tentative="1">
      <w:start w:val="1"/>
      <w:numFmt w:val="bullet"/>
      <w:lvlText w:val="o"/>
      <w:lvlJc w:val="left"/>
      <w:pPr>
        <w:ind w:left="1425" w:hanging="360"/>
      </w:pPr>
      <w:rPr>
        <w:rFonts w:hint="default" w:ascii="Courier New" w:hAnsi="Courier New" w:cs="Courier New"/>
      </w:rPr>
    </w:lvl>
    <w:lvl w:ilvl="2" w:tplc="04100005" w:tentative="1">
      <w:start w:val="1"/>
      <w:numFmt w:val="bullet"/>
      <w:lvlText w:val=""/>
      <w:lvlJc w:val="left"/>
      <w:pPr>
        <w:ind w:left="2145" w:hanging="360"/>
      </w:pPr>
      <w:rPr>
        <w:rFonts w:hint="default" w:ascii="Wingdings" w:hAnsi="Wingdings"/>
      </w:rPr>
    </w:lvl>
    <w:lvl w:ilvl="3" w:tplc="04100001" w:tentative="1">
      <w:start w:val="1"/>
      <w:numFmt w:val="bullet"/>
      <w:lvlText w:val=""/>
      <w:lvlJc w:val="left"/>
      <w:pPr>
        <w:ind w:left="2865" w:hanging="360"/>
      </w:pPr>
      <w:rPr>
        <w:rFonts w:hint="default" w:ascii="Symbol" w:hAnsi="Symbol"/>
      </w:rPr>
    </w:lvl>
    <w:lvl w:ilvl="4" w:tplc="04100003" w:tentative="1">
      <w:start w:val="1"/>
      <w:numFmt w:val="bullet"/>
      <w:lvlText w:val="o"/>
      <w:lvlJc w:val="left"/>
      <w:pPr>
        <w:ind w:left="3585" w:hanging="360"/>
      </w:pPr>
      <w:rPr>
        <w:rFonts w:hint="default" w:ascii="Courier New" w:hAnsi="Courier New" w:cs="Courier New"/>
      </w:rPr>
    </w:lvl>
    <w:lvl w:ilvl="5" w:tplc="04100005" w:tentative="1">
      <w:start w:val="1"/>
      <w:numFmt w:val="bullet"/>
      <w:lvlText w:val=""/>
      <w:lvlJc w:val="left"/>
      <w:pPr>
        <w:ind w:left="4305" w:hanging="360"/>
      </w:pPr>
      <w:rPr>
        <w:rFonts w:hint="default" w:ascii="Wingdings" w:hAnsi="Wingdings"/>
      </w:rPr>
    </w:lvl>
    <w:lvl w:ilvl="6" w:tplc="04100001" w:tentative="1">
      <w:start w:val="1"/>
      <w:numFmt w:val="bullet"/>
      <w:lvlText w:val=""/>
      <w:lvlJc w:val="left"/>
      <w:pPr>
        <w:ind w:left="5025" w:hanging="360"/>
      </w:pPr>
      <w:rPr>
        <w:rFonts w:hint="default" w:ascii="Symbol" w:hAnsi="Symbol"/>
      </w:rPr>
    </w:lvl>
    <w:lvl w:ilvl="7" w:tplc="04100003" w:tentative="1">
      <w:start w:val="1"/>
      <w:numFmt w:val="bullet"/>
      <w:lvlText w:val="o"/>
      <w:lvlJc w:val="left"/>
      <w:pPr>
        <w:ind w:left="5745" w:hanging="360"/>
      </w:pPr>
      <w:rPr>
        <w:rFonts w:hint="default" w:ascii="Courier New" w:hAnsi="Courier New" w:cs="Courier New"/>
      </w:rPr>
    </w:lvl>
    <w:lvl w:ilvl="8" w:tplc="04100005" w:tentative="1">
      <w:start w:val="1"/>
      <w:numFmt w:val="bullet"/>
      <w:lvlText w:val=""/>
      <w:lvlJc w:val="left"/>
      <w:pPr>
        <w:ind w:left="6465" w:hanging="360"/>
      </w:pPr>
      <w:rPr>
        <w:rFonts w:hint="default" w:ascii="Wingdings" w:hAnsi="Wingdings"/>
      </w:rPr>
    </w:lvl>
  </w:abstractNum>
  <w:num w:numId="1" w16cid:durableId="984624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B59"/>
    <w:rsid w:val="00097F7F"/>
    <w:rsid w:val="001B01EA"/>
    <w:rsid w:val="001B4C89"/>
    <w:rsid w:val="001F718C"/>
    <w:rsid w:val="0025212E"/>
    <w:rsid w:val="002942BB"/>
    <w:rsid w:val="00333434"/>
    <w:rsid w:val="003365AF"/>
    <w:rsid w:val="0043495C"/>
    <w:rsid w:val="004A1EDB"/>
    <w:rsid w:val="004B5ED8"/>
    <w:rsid w:val="00506C42"/>
    <w:rsid w:val="00515CAB"/>
    <w:rsid w:val="005303A3"/>
    <w:rsid w:val="005D123B"/>
    <w:rsid w:val="005E3ED6"/>
    <w:rsid w:val="00683B95"/>
    <w:rsid w:val="006F35EA"/>
    <w:rsid w:val="00741206"/>
    <w:rsid w:val="0074611B"/>
    <w:rsid w:val="008849F9"/>
    <w:rsid w:val="008C34C2"/>
    <w:rsid w:val="00905B59"/>
    <w:rsid w:val="00972C12"/>
    <w:rsid w:val="00975300"/>
    <w:rsid w:val="009C5C52"/>
    <w:rsid w:val="00A03B01"/>
    <w:rsid w:val="00A659E9"/>
    <w:rsid w:val="00B03D81"/>
    <w:rsid w:val="00BD1F1F"/>
    <w:rsid w:val="00BD532E"/>
    <w:rsid w:val="00BE256B"/>
    <w:rsid w:val="00C17A67"/>
    <w:rsid w:val="00C3603A"/>
    <w:rsid w:val="00C51932"/>
    <w:rsid w:val="00CA3356"/>
    <w:rsid w:val="00D32B0D"/>
    <w:rsid w:val="00D34BE1"/>
    <w:rsid w:val="00D52F2D"/>
    <w:rsid w:val="00DA71E8"/>
    <w:rsid w:val="00E02830"/>
    <w:rsid w:val="00E1085D"/>
    <w:rsid w:val="00EB7D3E"/>
    <w:rsid w:val="00EC4DDD"/>
    <w:rsid w:val="00F23C81"/>
    <w:rsid w:val="00F85122"/>
    <w:rsid w:val="013FF1D3"/>
    <w:rsid w:val="0249E637"/>
    <w:rsid w:val="069D9F55"/>
    <w:rsid w:val="07EC0EC8"/>
    <w:rsid w:val="083F2FD2"/>
    <w:rsid w:val="0ED0EF79"/>
    <w:rsid w:val="139CECC3"/>
    <w:rsid w:val="14F5D1AE"/>
    <w:rsid w:val="1C568A8A"/>
    <w:rsid w:val="1ECF536A"/>
    <w:rsid w:val="1F171B97"/>
    <w:rsid w:val="24679DB3"/>
    <w:rsid w:val="247CD15E"/>
    <w:rsid w:val="28013B8A"/>
    <w:rsid w:val="2A3EEF47"/>
    <w:rsid w:val="2BCC9087"/>
    <w:rsid w:val="2CC9C681"/>
    <w:rsid w:val="2D40F514"/>
    <w:rsid w:val="31AACD1C"/>
    <w:rsid w:val="34015982"/>
    <w:rsid w:val="34105A25"/>
    <w:rsid w:val="347CB587"/>
    <w:rsid w:val="36705C4B"/>
    <w:rsid w:val="373359AE"/>
    <w:rsid w:val="39015DCF"/>
    <w:rsid w:val="39BB0848"/>
    <w:rsid w:val="3C14B7C7"/>
    <w:rsid w:val="3E267317"/>
    <w:rsid w:val="41DC8557"/>
    <w:rsid w:val="447ABC5A"/>
    <w:rsid w:val="470CC9E1"/>
    <w:rsid w:val="47B54E73"/>
    <w:rsid w:val="4850836D"/>
    <w:rsid w:val="48804C91"/>
    <w:rsid w:val="4953D43B"/>
    <w:rsid w:val="4C86D738"/>
    <w:rsid w:val="4D61324C"/>
    <w:rsid w:val="534337F5"/>
    <w:rsid w:val="5428904F"/>
    <w:rsid w:val="562D88D4"/>
    <w:rsid w:val="57DB3744"/>
    <w:rsid w:val="5894E6E7"/>
    <w:rsid w:val="596FFB8F"/>
    <w:rsid w:val="59D11E17"/>
    <w:rsid w:val="5A3DA7A7"/>
    <w:rsid w:val="5B698784"/>
    <w:rsid w:val="5B740DB5"/>
    <w:rsid w:val="5CA0392C"/>
    <w:rsid w:val="5E6AB9F4"/>
    <w:rsid w:val="5F5ECE69"/>
    <w:rsid w:val="601867FB"/>
    <w:rsid w:val="61FC7870"/>
    <w:rsid w:val="6407793B"/>
    <w:rsid w:val="64404D39"/>
    <w:rsid w:val="65845E65"/>
    <w:rsid w:val="6704D6D4"/>
    <w:rsid w:val="6947D904"/>
    <w:rsid w:val="6A5D0CA9"/>
    <w:rsid w:val="6B57B7A4"/>
    <w:rsid w:val="6D116EC6"/>
    <w:rsid w:val="6E49B203"/>
    <w:rsid w:val="743EBB21"/>
    <w:rsid w:val="74856B60"/>
    <w:rsid w:val="758FC51F"/>
    <w:rsid w:val="7A82ABFB"/>
    <w:rsid w:val="7AD3B522"/>
    <w:rsid w:val="7B9D0E24"/>
    <w:rsid w:val="7F4E15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3B41A"/>
  <w15:docId w15:val="{5185A0C9-C3AC-4817-B21E-40CA33D94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E02830"/>
    <w:pPr>
      <w:spacing w:after="4" w:line="284" w:lineRule="auto"/>
      <w:ind w:left="10" w:hanging="10"/>
      <w:jc w:val="both"/>
    </w:pPr>
    <w:rPr>
      <w:rFonts w:ascii="Times New Roman" w:hAnsi="Times New Roman" w:eastAsia="Times New Roman" w:cs="Times New Roman"/>
      <w:color w:val="000000"/>
      <w:sz w:val="24"/>
    </w:rPr>
  </w:style>
  <w:style w:type="paragraph" w:styleId="Titolo1">
    <w:name w:val="heading 1"/>
    <w:next w:val="Normale"/>
    <w:link w:val="Titolo1Carattere"/>
    <w:uiPriority w:val="9"/>
    <w:qFormat/>
    <w:pPr>
      <w:keepNext/>
      <w:keepLines/>
      <w:spacing w:after="14" w:line="266" w:lineRule="auto"/>
      <w:ind w:left="10" w:hanging="10"/>
      <w:outlineLvl w:val="0"/>
    </w:pPr>
    <w:rPr>
      <w:rFonts w:ascii="Times New Roman" w:hAnsi="Times New Roman" w:eastAsia="Times New Roman" w:cs="Times New Roman"/>
      <w:b/>
      <w:color w:val="000000"/>
      <w:sz w:val="24"/>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link w:val="Titolo1"/>
    <w:rPr>
      <w:rFonts w:ascii="Times New Roman" w:hAnsi="Times New Roman" w:eastAsia="Times New Roman" w:cs="Times New Roman"/>
      <w:b/>
      <w:color w:val="000000"/>
      <w:sz w:val="24"/>
    </w:rPr>
  </w:style>
  <w:style w:type="character" w:styleId="Collegamentoipertestuale">
    <w:name w:val="Hyperlink"/>
    <w:basedOn w:val="Carpredefinitoparagrafo"/>
    <w:uiPriority w:val="99"/>
    <w:unhideWhenUsed/>
    <w:rsid w:val="00F23C81"/>
    <w:rPr>
      <w:color w:val="0563C1" w:themeColor="hyperlink"/>
      <w:u w:val="single"/>
    </w:rPr>
  </w:style>
  <w:style w:type="paragraph" w:styleId="Pidipagina">
    <w:name w:val="footer"/>
    <w:basedOn w:val="Normale"/>
    <w:link w:val="PidipaginaCarattere"/>
    <w:uiPriority w:val="99"/>
    <w:unhideWhenUsed/>
    <w:rsid w:val="00F23C81"/>
    <w:pPr>
      <w:tabs>
        <w:tab w:val="center" w:pos="4819"/>
        <w:tab w:val="right" w:pos="9638"/>
      </w:tabs>
      <w:overflowPunct w:val="0"/>
      <w:autoSpaceDE w:val="0"/>
      <w:autoSpaceDN w:val="0"/>
      <w:adjustRightInd w:val="0"/>
      <w:spacing w:after="0" w:line="240" w:lineRule="auto"/>
      <w:ind w:left="0" w:firstLine="0"/>
      <w:jc w:val="left"/>
      <w:textAlignment w:val="baseline"/>
    </w:pPr>
    <w:rPr>
      <w:color w:val="auto"/>
      <w:sz w:val="20"/>
      <w:szCs w:val="20"/>
    </w:rPr>
  </w:style>
  <w:style w:type="character" w:styleId="PidipaginaCarattere" w:customStyle="1">
    <w:name w:val="Piè di pagina Carattere"/>
    <w:basedOn w:val="Carpredefinitoparagrafo"/>
    <w:link w:val="Pidipagina"/>
    <w:uiPriority w:val="99"/>
    <w:rsid w:val="00F23C81"/>
    <w:rPr>
      <w:rFonts w:ascii="Times New Roman" w:hAnsi="Times New Roman" w:eastAsia="Times New Roman" w:cs="Times New Roman"/>
      <w:sz w:val="20"/>
      <w:szCs w:val="20"/>
    </w:rPr>
  </w:style>
  <w:style w:type="paragraph" w:styleId="Intestazione">
    <w:name w:val="header"/>
    <w:basedOn w:val="Normale"/>
    <w:link w:val="IntestazioneCarattere"/>
    <w:uiPriority w:val="99"/>
    <w:semiHidden/>
    <w:unhideWhenUsed/>
    <w:rsid w:val="005303A3"/>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semiHidden/>
    <w:rsid w:val="005303A3"/>
    <w:rPr>
      <w:rFonts w:ascii="Times New Roman" w:hAnsi="Times New Roman" w:eastAsia="Times New Roman" w:cs="Times New Roman"/>
      <w:color w:val="000000"/>
      <w:sz w:val="24"/>
    </w:rPr>
  </w:style>
  <w:style w:type="paragraph" w:styleId="Didascalia">
    <w:name w:val="caption"/>
    <w:basedOn w:val="Normale"/>
    <w:next w:val="Normale"/>
    <w:qFormat/>
    <w:rsid w:val="005303A3"/>
    <w:pPr>
      <w:spacing w:after="0" w:line="240" w:lineRule="auto"/>
      <w:ind w:left="0" w:firstLine="0"/>
      <w:jc w:val="center"/>
    </w:pPr>
    <w:rPr>
      <w:color w:val="auto"/>
      <w:sz w:val="36"/>
      <w:szCs w:val="24"/>
    </w:rPr>
  </w:style>
  <w:style w:type="character" w:styleId="Menzionenonrisolta">
    <w:name w:val="Unresolved Mention"/>
    <w:basedOn w:val="Carpredefinitoparagrafo"/>
    <w:uiPriority w:val="99"/>
    <w:semiHidden/>
    <w:unhideWhenUsed/>
    <w:rsid w:val="00515CAB"/>
    <w:rPr>
      <w:color w:val="605E5C"/>
      <w:shd w:val="clear" w:color="auto" w:fill="E1DFDD"/>
    </w:rPr>
  </w:style>
  <w:style w:type="paragraph" w:styleId="Paragrafoelenco">
    <w:name w:val="List Paragraph"/>
    <w:basedOn w:val="Normale"/>
    <w:uiPriority w:val="34"/>
    <w:qFormat/>
    <w:rsid w:val="005D123B"/>
    <w:pPr>
      <w:ind w:left="720"/>
      <w:contextualSpacing/>
    </w:pPr>
  </w:style>
  <w:style w:type="character" w:styleId="Corpodeltesto2" w:customStyle="1">
    <w:name w:val="Corpo del testo (2)_"/>
    <w:basedOn w:val="Carpredefinitoparagrafo"/>
    <w:link w:val="Corpodeltesto20"/>
    <w:rsid w:val="00EB7D3E"/>
    <w:rPr>
      <w:rFonts w:ascii="Times New Roman" w:hAnsi="Times New Roman" w:eastAsia="Times New Roman" w:cs="Times New Roman"/>
      <w:shd w:val="clear" w:color="auto" w:fill="FFFFFF"/>
    </w:rPr>
  </w:style>
  <w:style w:type="paragraph" w:styleId="Corpodeltesto20" w:customStyle="1">
    <w:name w:val="Corpo del testo (2)"/>
    <w:basedOn w:val="Normale"/>
    <w:link w:val="Corpodeltesto2"/>
    <w:rsid w:val="00EB7D3E"/>
    <w:pPr>
      <w:widowControl w:val="0"/>
      <w:shd w:val="clear" w:color="auto" w:fill="FFFFFF"/>
      <w:spacing w:after="0" w:line="0" w:lineRule="atLeast"/>
      <w:ind w:left="0" w:firstLine="0"/>
      <w:jc w:val="left"/>
    </w:pPr>
    <w:rPr>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676459-e9f6-495b-a617-5067fb357168">
      <Terms xmlns="http://schemas.microsoft.com/office/infopath/2007/PartnerControls"/>
    </lcf76f155ced4ddcb4097134ff3c332f>
    <TaxCatchAll xmlns="1ca832bd-bf05-4e12-a8d8-d1240f20cad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017609BFDD9C6409BABB3C09287319E" ma:contentTypeVersion="15" ma:contentTypeDescription="Creare un nuovo documento." ma:contentTypeScope="" ma:versionID="af405f5b17cdcca7cbcc6e57ba139bee">
  <xsd:schema xmlns:xsd="http://www.w3.org/2001/XMLSchema" xmlns:xs="http://www.w3.org/2001/XMLSchema" xmlns:p="http://schemas.microsoft.com/office/2006/metadata/properties" xmlns:ns2="51676459-e9f6-495b-a617-5067fb357168" xmlns:ns3="1ca832bd-bf05-4e12-a8d8-d1240f20cade" targetNamespace="http://schemas.microsoft.com/office/2006/metadata/properties" ma:root="true" ma:fieldsID="e93156b8de6a6d3ab6fcf44a0b6342ec" ns2:_="" ns3:_="">
    <xsd:import namespace="51676459-e9f6-495b-a617-5067fb357168"/>
    <xsd:import namespace="1ca832bd-bf05-4e12-a8d8-d1240f20ca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76459-e9f6-495b-a617-5067fb3571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a832bd-bf05-4e12-a8d8-d1240f20cad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63cde7-9d10-43d7-8012-49b9ce693e39}" ma:internalName="TaxCatchAll" ma:showField="CatchAllData" ma:web="1ca832bd-bf05-4e12-a8d8-d1240f20cad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65E09-4541-4A12-A2F9-4A3E196EE449}">
  <ds:schemaRefs>
    <ds:schemaRef ds:uri="http://schemas.microsoft.com/office/2006/metadata/properties"/>
    <ds:schemaRef ds:uri="http://schemas.microsoft.com/office/infopath/2007/PartnerControls"/>
    <ds:schemaRef ds:uri="51676459-e9f6-495b-a617-5067fb357168"/>
    <ds:schemaRef ds:uri="1ca832bd-bf05-4e12-a8d8-d1240f20cade"/>
  </ds:schemaRefs>
</ds:datastoreItem>
</file>

<file path=customXml/itemProps2.xml><?xml version="1.0" encoding="utf-8"?>
<ds:datastoreItem xmlns:ds="http://schemas.openxmlformats.org/officeDocument/2006/customXml" ds:itemID="{873A092D-9B47-462B-8F0F-0D5BF61207A0}"/>
</file>

<file path=customXml/itemProps3.xml><?xml version="1.0" encoding="utf-8"?>
<ds:datastoreItem xmlns:ds="http://schemas.openxmlformats.org/officeDocument/2006/customXml" ds:itemID="{8F5ABD97-1D44-4838-AFDA-6E01FF55872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Maria Luisa Condorelli</dc:creator>
  <keywords/>
  <lastModifiedBy>Serena Tamburrelli</lastModifiedBy>
  <revision>42</revision>
  <dcterms:created xsi:type="dcterms:W3CDTF">2024-11-20T17:08:00.0000000Z</dcterms:created>
  <dcterms:modified xsi:type="dcterms:W3CDTF">2025-11-06T09:17:31.5454082Z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0x0101005017609BFDD9C6409BABB3C09287319E</vt:lpwstr>
  </property>
</Properties>
</file>